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ECE" w:rsidRDefault="00FD2ECE" w:rsidP="00FD2EC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ВСЕРОССИЙСК</w:t>
      </w:r>
      <w:r>
        <w:rPr>
          <w:rFonts w:ascii="Times New Roman" w:hAnsi="Times New Roman" w:cs="Times New Roman"/>
          <w:sz w:val="28"/>
          <w:szCs w:val="28"/>
        </w:rPr>
        <w:t>АЯ ОЛИМПИАДА ШКОЛЬНИКОВ ПО ПРАВУ</w:t>
      </w:r>
      <w:r w:rsidRPr="00AC71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2ECE" w:rsidRPr="00AC7185" w:rsidRDefault="00FD2ECE" w:rsidP="00FD2EC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2020–2021</w:t>
      </w:r>
      <w:r w:rsidRPr="00AC7185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FD2ECE" w:rsidRPr="00AC7185" w:rsidRDefault="00FD2ECE" w:rsidP="00FD2EC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:rsidR="00FD2ECE" w:rsidRPr="00AC7185" w:rsidRDefault="00FD2ECE" w:rsidP="00FD2EC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AC71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FD2ECE" w:rsidRPr="00AC7185" w:rsidRDefault="00FD2ECE" w:rsidP="00FD2EC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D2ECE" w:rsidRPr="00AC7185" w:rsidRDefault="00FD2ECE" w:rsidP="00C86C8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FD2ECE" w:rsidRPr="00AC7185" w:rsidRDefault="00FD2ECE" w:rsidP="00FD2E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:rsidR="00FD2ECE" w:rsidRPr="00AC7185" w:rsidRDefault="00FD2ECE" w:rsidP="00FD2E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:rsidR="00FD2ECE" w:rsidRPr="00AC7185" w:rsidRDefault="00FD2ECE" w:rsidP="00FD2E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</w:t>
      </w:r>
      <w:r>
        <w:rPr>
          <w:rFonts w:ascii="Times New Roman" w:hAnsi="Times New Roman" w:cs="Times New Roman"/>
          <w:sz w:val="28"/>
          <w:szCs w:val="28"/>
        </w:rPr>
        <w:t>енами жюри количество баллов</w:t>
      </w:r>
      <w:r w:rsidRPr="00AC7185">
        <w:rPr>
          <w:rFonts w:ascii="Times New Roman" w:hAnsi="Times New Roman" w:cs="Times New Roman"/>
          <w:sz w:val="28"/>
          <w:szCs w:val="28"/>
        </w:rPr>
        <w:t>.</w:t>
      </w:r>
    </w:p>
    <w:p w:rsidR="00FD2ECE" w:rsidRPr="00AC7185" w:rsidRDefault="00FD2ECE" w:rsidP="00FD2E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 xml:space="preserve">Сумма набранных баллов за все решённые вопросы – итог Вашей работы. 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100</w:t>
      </w:r>
      <w:r w:rsidRPr="00AC7185">
        <w:rPr>
          <w:rFonts w:ascii="Times New Roman" w:hAnsi="Times New Roman" w:cs="Times New Roman"/>
          <w:sz w:val="28"/>
          <w:szCs w:val="28"/>
        </w:rPr>
        <w:t>.</w:t>
      </w:r>
    </w:p>
    <w:p w:rsidR="00FD2ECE" w:rsidRPr="00AC7185" w:rsidRDefault="00FD2ECE" w:rsidP="00FD2E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FD2ECE" w:rsidRPr="00AC7185" w:rsidRDefault="00AB52BF" w:rsidP="00FD2E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работы – 90</w:t>
      </w:r>
      <w:r w:rsidR="00FD2ECE" w:rsidRPr="00AC718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FD2ECE" w:rsidRPr="00AC7185" w:rsidRDefault="00FD2ECE" w:rsidP="00FD2EC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D2ECE" w:rsidRDefault="00FD2ECE" w:rsidP="00C86C80">
      <w:pPr>
        <w:contextualSpacing/>
        <w:jc w:val="center"/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tbl>
      <w:tblPr>
        <w:tblStyle w:val="a3"/>
        <w:tblW w:w="10627" w:type="dxa"/>
        <w:tblLayout w:type="fixed"/>
        <w:tblLook w:val="04A0" w:firstRow="1" w:lastRow="0" w:firstColumn="1" w:lastColumn="0" w:noHBand="0" w:noVBand="1"/>
      </w:tblPr>
      <w:tblGrid>
        <w:gridCol w:w="336"/>
        <w:gridCol w:w="7030"/>
        <w:gridCol w:w="1985"/>
        <w:gridCol w:w="567"/>
        <w:gridCol w:w="709"/>
      </w:tblGrid>
      <w:tr w:rsidR="005937D8" w:rsidRPr="0071289B" w:rsidTr="000454FA">
        <w:tc>
          <w:tcPr>
            <w:tcW w:w="10627" w:type="dxa"/>
            <w:gridSpan w:val="5"/>
          </w:tcPr>
          <w:p w:rsidR="005937D8" w:rsidRPr="00055780" w:rsidRDefault="005937D8" w:rsidP="000F257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 или нет? Если вы согласны с утверждением напишите «да», если не согласны – «нет». </w:t>
            </w: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Инкорпорация является формой кодификации законодательства.</w:t>
            </w:r>
          </w:p>
        </w:tc>
        <w:tc>
          <w:tcPr>
            <w:tcW w:w="1276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Право выполняет регулятивную и охранительную функции.</w:t>
            </w:r>
          </w:p>
        </w:tc>
        <w:tc>
          <w:tcPr>
            <w:tcW w:w="1276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Предмет правового регулирования является одним из критериев разграничение отраслей права.</w:t>
            </w:r>
          </w:p>
        </w:tc>
        <w:tc>
          <w:tcPr>
            <w:tcW w:w="1276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Дети являются важнейшим приоритетом государственной политики России.</w:t>
            </w:r>
          </w:p>
        </w:tc>
        <w:tc>
          <w:tcPr>
            <w:tcW w:w="1276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Российской Федерации является высшим судебным органом по административным делам.</w:t>
            </w:r>
          </w:p>
        </w:tc>
        <w:tc>
          <w:tcPr>
            <w:tcW w:w="1276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Председатель Конституционного Суда Российской Федерации избирается судьями Конституционного Суда из своего состава.</w:t>
            </w:r>
          </w:p>
        </w:tc>
        <w:tc>
          <w:tcPr>
            <w:tcW w:w="1276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 не могут осуществлять регулирование гражданских отношений.</w:t>
            </w:r>
          </w:p>
        </w:tc>
        <w:tc>
          <w:tcPr>
            <w:tcW w:w="1276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Обычай на современном этапе правового развития не является источником гражданского права.</w:t>
            </w:r>
          </w:p>
        </w:tc>
        <w:tc>
          <w:tcPr>
            <w:tcW w:w="1276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Работа, выполнение которой обусловлено законодательством о воинской обязанности, нельзя относить к принудительному труду.</w:t>
            </w:r>
          </w:p>
        </w:tc>
        <w:tc>
          <w:tcPr>
            <w:tcW w:w="1276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Трудовой договор может быть заключен в результате избрания на должность.</w:t>
            </w:r>
          </w:p>
        </w:tc>
        <w:tc>
          <w:tcPr>
            <w:tcW w:w="1276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10627" w:type="dxa"/>
            <w:gridSpan w:val="5"/>
          </w:tcPr>
          <w:p w:rsidR="005937D8" w:rsidRPr="005937D8" w:rsidRDefault="005937D8" w:rsidP="000F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один правильный вариант ответа: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теории права вид диспозиции, указывающий на правило поведения, которое содержится в другом нормативном правовом акте называется: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А. Бланкетная диспозиция;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Б. Сложная диспозиция;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В. Альтернативная диспозиция; 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Отсылочная диспозиция.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«Если коммерческий представитель действует на организованных торгах, предполагается, поскольку не доказано иное, что представляемый согласен на одновременное представительство таким представителем другой стороны или других сторон.». Данная правовая норма, закрепленная в Гражданском кодексе РФ, представляет собой пример: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Фикции;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Б. Презумпции;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В. Абсолютного правоотношения;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Шиканы</w:t>
            </w:r>
            <w:proofErr w:type="spellEnd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Прокуроры субъектов Российской Федерации, согласно Конституции Российской Федерации, назначаются: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Генеральным прокурором по согласованию с субъектом Российской Федерации;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Президентом по согласованию с Генеральным прокурором;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Генеральным прокурором после консультаций с Советом Федерации;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Президентом после консультаций с Советом Федерации.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Какой минимальный возраст для федерального министра установлен Конституцией Российской Федерации: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25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30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35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40 лет.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В каком случае, согласно трудовому законодательству, нельзя устанавливать испытательный срок: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В случае заключения трудового договора на срок до двух месяцев;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В случае заключения трудового договора на условиях совместительства;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В случае заключения трудового договора с пенсионерами по возрасту;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В случае заключения договора с лицом, направляемым на работу заграницу.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Однократным грубым нарушением работником трудовых обязанностей НЕ является: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Прогул;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 Появление на работе в состоянии опьянения;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Дисквалификация, исключающая возможность исполнения работником обязанностей по трудовому договору;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Разглашение охраняемой законом тайны.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Ограниченным вещным правом, согласно Гражданскому кодексу, НЕ является: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Право пожизненного наследуемого владения;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Право собственности;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Право хозяйственного ведения;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Сервитут.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Что из перечисленного является, согласно Гражданскому кодексу, нематериальным благом?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Интеллектуальная собственность;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Цифровые права;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Бездокументарные ценные бумаги;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Авторство.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Какое из уголовных наказаний не может применяться к несовершеннолетним?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Ограничение свободы;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Штраф;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Лишение свободы;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Принудительные работы.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Каков максимальный, согласно уголовному кодексу, срок лишения свободы за одно преступление?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15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20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25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22 года.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10627" w:type="dxa"/>
            <w:gridSpan w:val="5"/>
          </w:tcPr>
          <w:p w:rsidR="005937D8" w:rsidRPr="005937D8" w:rsidRDefault="005937D8" w:rsidP="000F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несколько правильных вариантов ответа: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общей теории права, выделяются следующие виды толкования правовых норм по объему: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Обыденное;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Расширительное;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Ограничительное;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Легальное;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Буквальное.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каких из нижеперечисленных случаев термин «право» употребляется в субъективном, а не объективном смысле: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А. Граждане Российской Федерации имеют ПРАВО участвовать в отправлении правосудия; </w:t>
            </w:r>
          </w:p>
          <w:p w:rsidR="005937D8" w:rsidRPr="0071289B" w:rsidRDefault="005937D8" w:rsidP="005937D8">
            <w:pPr>
              <w:pStyle w:val="ConsPlusNormal"/>
              <w:contextualSpacing/>
              <w:jc w:val="both"/>
            </w:pPr>
            <w:r w:rsidRPr="0071289B">
              <w:t xml:space="preserve">Б. При отсутствии таких норм права и обязанности членов семьи определяются исходя из общих начал и принципов семейного или гражданского права (аналогия ПРАВА), а также принципов гуманности, разумности и справедливости;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В. Участникам уголовного судопроизводства, не владеющим или недостаточно владеющим языком, на котором ведется производство по уголовному делу, должно быть разъяснено и обеспечено ПРАВО делать заявления, давать объяснения и показания, заявлять ходатайства, приносить жалобы, знакомиться с материалами уголовного дела, выступать в суде на родном языке или другом языке, которым они владеют, а также бесплатно пользоваться помощью переводчика в порядке, установленном настоящим Кодексом;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Работник имеет ПРАВО на полную достоверную информацию об условиях труда.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Какие акты не могут быть проверены на соответствие Конституции Конституционным Судом Российской Федерации?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Приговор районного суда;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Указ Президента РФ;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Конституции (уставы) субъектов РФ;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Вступившие в законную силу международные договоры;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Нормативные акты субъектов РФ, принятых по вопросам исключительного ведения субъектов.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Какие виды судопроизводств предусматривает Конституция РФ?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Особое;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Арбитражное;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Гражданское;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Конституционное;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Заочное.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Какие основания возникновения гражданских правоотношений прямо предусматривает гражданский кодекс: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Договоры, иные сделки;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Неосновательное обогащение;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Причинение вреда другому лицу;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Прекращение деятельности юридического лица;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Вступление несовершеннолетнего в брак.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Что, согласно гражданскому кодексу, включает в себя понятие «убытки»?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Моральный вред;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Б. Неосновательное обогащение; 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Реальный ущерб;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Упущенная выгода;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Неустойка.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Что из указанного ниже не является обязанностью работодателя?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Создавать производственный совет;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Выплачивать в полном объеме причитающуюся работниками заработную плату;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Поощрять работников за добросовестный и эффективный труд;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Привлекать работников к дисциплинарной и материальной ответственности;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Вести коллективные переговоры по заключению коллективного договора.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Какие виды дисциплинарных взысканий предусматривает трудовой кодекс?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Замечание;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Предупреждение;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Выговор;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Строгий выговор;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Увольнение по соответствующему основанию.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Какие правовые принципы предусмотрены уголовным кодексом?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Принцип вины;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Принципа справедливости;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Принцип неотвратимости наказания;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Принцип неприкосновенности личности;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Принцип равно ответственности.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Что из перечисленного является, согласно уголовному кодексу, основанием освобождения от уголовного наказания?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Деятельное раскаяние;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Примирение с потерпевшим;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Изменение обстановки;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Возмещение ущерба;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Отсрочка отбывания наказания больным наркоманией. </w:t>
            </w:r>
          </w:p>
        </w:tc>
        <w:tc>
          <w:tcPr>
            <w:tcW w:w="709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0454FA">
        <w:tc>
          <w:tcPr>
            <w:tcW w:w="10627" w:type="dxa"/>
            <w:gridSpan w:val="5"/>
          </w:tcPr>
          <w:p w:rsidR="005937D8" w:rsidRPr="005937D8" w:rsidRDefault="005937D8" w:rsidP="000F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F2571" w:rsidRPr="0071289B" w:rsidTr="000454FA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1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1. Права, которые принадлежат только гражданам РФ;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2. Права, которые принадлежат каждому.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Право на труд в достойных условиях;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Право на конкурсной основе получить высшее образование;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Свобода совести;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Право участвовать в отправлении правосудия;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Право собираться мирно, без оружия, проводить собрания, митинги, демонстрации, шествия и пикетирования;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Право на бесплатную медицинскую помощь;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Ж. Право на обжалование в суд действий (бездействия) органов государственной власти;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З. Право на землю;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И. Право на равный доступ к государственной службе;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К. Право беспрепятственно возвращаться в РФ;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Л. Право на рассмотрение дела судом с участием присяжных заседателей;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М. Право собственности.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– </w:t>
            </w:r>
          </w:p>
        </w:tc>
      </w:tr>
      <w:tr w:rsidR="000F2571" w:rsidRPr="0071289B" w:rsidTr="000454FA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291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1. Личные права;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2. Политические права;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3. Экономические права;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4. Социальные права;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5. Культурные права;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6. Права-гарантии.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Право на пересмотр приговора вышестоящим судом;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Право на свободу и личную неприкосновенность;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Свобода исповедовать индивидуально или совместно любую религию или не исповедовать никакой;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Свобода технического творчества;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Право на индивидуальные и коллективные трудовые споры;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Право на конкурсной основе бесплатно получить высшее образование;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Ж. Право на равный доступ к государственной службе;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З. Право свободно искать, получать, передавать, производить и распространять информацию любым законным способом;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И. Право на тайну переписки;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К. Право на охрану здоровья и медицинскую помощь;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Л. Право избирать и быть избранным;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М. Право иметь в собственности имущество, владеть, пользоваться и распоряжаться им как единолично, так и совместно с другими лицами;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Н. Право наследования;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О. Право на отдых;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П. Право пользоваться помощью адвоката (защитника).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–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–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–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– </w:t>
            </w:r>
          </w:p>
        </w:tc>
      </w:tr>
      <w:tr w:rsidR="000F2571" w:rsidRPr="0071289B" w:rsidTr="000454FA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91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 поколение прав человека;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2 поколение прав человека;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3 поколение прав человека;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4 поколение прав человека.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Право на свободу и личную неприкосновенность;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право на труд в условиях, отвечающим требованиям гигиены и безопасности;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Право на образование;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Право народов на самоопределение;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Право на интернет;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Право участвовать в управлении делами государства;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З. Право на охрану здоровья и медицинскую помощь;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И. Право определять и указывать национальную принадлежность;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К. Права коренных малочисленных народов;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Л. Охрана личной и семейной тайны;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М. Свобода научного творчества.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–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– </w:t>
            </w:r>
          </w:p>
        </w:tc>
      </w:tr>
      <w:tr w:rsidR="000F2571" w:rsidRPr="0071289B" w:rsidTr="000454FA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291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1. Ведение Российской Федерации;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2. Совместное ведение Российской Федерации и субъектов Российской Федерации.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Определение статуса и защита государственной границы;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Установление общих принципов налогообложения в Российской Федерации;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Создание условий для ведения здорового образа жизни;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Регулирование и защита прав и свобод человека и гражданина;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Режим пограничных зон;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Разграничение государственной собственности;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Ж. Основы ценовой политики;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З. Организация публичной власти;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И. Определение порядка покупки и продажи оружия;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К. Создание условий для достойного воспитания детей в семье.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</w:tr>
      <w:tr w:rsidR="000F2571" w:rsidRPr="0071289B" w:rsidTr="000454FA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91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1. Полномочия Совета Федерации;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Полномочия Государственной Думы.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Выдвижение обвинения против Президента Российской Федерации, прекратившего свои полномочия, в целях лишения его неприкосновенности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Назначение на должность и освобождение от должности Уполномоченного по правам человека;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консультаций по предложенным Президентом Российской Федерации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кандидатурам на должность Генерального прокурора Российской Федерации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Утверждение по представлению Президента Российской Федерации кандидатуры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Председателя Правительства Российской Федерации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Назначение на должность и освобождение от должности Председателя Счетной палаты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Е. Проведение консультаций по предложенным Президентом Российской Федерации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кандидатурам на должность руководителей федеральных органов исполнительной власти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(включая федеральных министров), ведающих вопросами обороны, безопасности государства,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внутренних дел, юстиции, иностранных дел, предотвращения чрезвычайных ситуаций 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ликвидации последствий стихийных бедствий, общественной безопасности;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– </w:t>
            </w:r>
          </w:p>
        </w:tc>
      </w:tr>
      <w:tr w:rsidR="000F2571" w:rsidRPr="0071289B" w:rsidTr="000454FA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91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Теории происхождения государства: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1. Теория насилия;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2. Органическая теория;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3. Классовая теория;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4. Договорная теория;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5. Диффузная теория;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6. Кризисная теория.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А. Людвиг </w:t>
            </w:r>
            <w:proofErr w:type="spellStart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Гумплович</w:t>
            </w:r>
            <w:proofErr w:type="spellEnd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Б. Рене </w:t>
            </w:r>
            <w:proofErr w:type="spellStart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Вормс</w:t>
            </w:r>
            <w:proofErr w:type="spellEnd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Джон Локк;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Анатолий Венгеров;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Фриц </w:t>
            </w:r>
            <w:proofErr w:type="spellStart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Гребнер</w:t>
            </w:r>
            <w:proofErr w:type="spellEnd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Крал Маркс.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4.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5.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6. –</w:t>
            </w:r>
          </w:p>
        </w:tc>
      </w:tr>
      <w:tr w:rsidR="000F2571" w:rsidRPr="0071289B" w:rsidTr="000454FA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291" w:type="dxa"/>
            <w:gridSpan w:val="4"/>
          </w:tcPr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1. Ничтожные сделки;</w:t>
            </w:r>
          </w:p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2.  Оспоримые сделки.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Мнимые сделки;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Сделка, совершенная недееспособным гражданином;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Сделка совершенная малолетним;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Кабальная сделка;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Сделка, совершенная ограниченным в дееспособности лицом;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Е. Сделка, совершенная юридическим лицом в противоречии целям его деятельности.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</w:tr>
      <w:tr w:rsidR="000F2571" w:rsidRPr="0071289B" w:rsidTr="000454FA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91" w:type="dxa"/>
            <w:gridSpan w:val="4"/>
          </w:tcPr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1. Коммерческие юридические лица;</w:t>
            </w:r>
          </w:p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2. Некоммерческие юридические лица.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Унитарные предприятия;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Производственный кооператив;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Общества взаимного страхования;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Объединения работодателей;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Адвокатские палаты;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Крестьянские (фермерские) хозяйства;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Ж. Государственные корпорации;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З. Товарищества на вере.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</w:tr>
      <w:tr w:rsidR="000F2571" w:rsidRPr="0071289B" w:rsidTr="000454FA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91" w:type="dxa"/>
            <w:gridSpan w:val="4"/>
          </w:tcPr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увольнения:</w:t>
            </w:r>
          </w:p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1. По инициативе работодателя;</w:t>
            </w:r>
          </w:p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2. По обстоятельствам, не зависящим от воли сторон.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Прекращение деятельности индивидуальным предпринимателем;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Неизбрание</w:t>
            </w:r>
            <w:proofErr w:type="spellEnd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должность;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Смена собственника имущества (в отношении руководителя, его заместителя, главного бухгалтера);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Несоответствие работника занимаемой должности вследствие недостаточной квалификации;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Признания работника полностью неспособным к трудовой деятельности в соответствии с медицинским заключением;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Е. Призыв работника на военную службу.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</w:tr>
      <w:tr w:rsidR="000F2571" w:rsidRPr="0071289B" w:rsidTr="000454FA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1" w:type="dxa"/>
            <w:gridSpan w:val="4"/>
          </w:tcPr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1. Унитарные юридические лица;</w:t>
            </w:r>
          </w:p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2. Корпоративные юридические лица;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Унитарные предприятия;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Производственный кооператив;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Общества взаимного страхования;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Объединения работодателей;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Адвокатские палаты;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Крестьянские (фермерские) хозяйства;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Ж. Государственные корпорации;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З. Товарищества на вере.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2. –</w:t>
            </w:r>
          </w:p>
        </w:tc>
      </w:tr>
      <w:tr w:rsidR="00AB52BF" w:rsidRPr="0071289B" w:rsidTr="000454FA">
        <w:tc>
          <w:tcPr>
            <w:tcW w:w="10627" w:type="dxa"/>
            <w:gridSpan w:val="5"/>
          </w:tcPr>
          <w:p w:rsidR="00AB52BF" w:rsidRPr="00D0688F" w:rsidRDefault="00AB52BF" w:rsidP="000F2571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Ниже приведён перечень терминов. </w:t>
            </w: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Укажите термин, выпадающий из смыслового ряда.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B52BF" w:rsidRPr="0071289B" w:rsidTr="000454FA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AB52BF" w:rsidRPr="00D0688F" w:rsidRDefault="00AB52BF" w:rsidP="000F2571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Право на объединение, право на свободу и личную неприкосновенность, свобода вероисповедания, право на неприкосновенность жилища, свобода мысли и слова, свобода совести.</w:t>
            </w:r>
          </w:p>
        </w:tc>
        <w:tc>
          <w:tcPr>
            <w:tcW w:w="3261" w:type="dxa"/>
            <w:gridSpan w:val="3"/>
          </w:tcPr>
          <w:p w:rsidR="00AB52BF" w:rsidRPr="00D0688F" w:rsidRDefault="00AB52BF" w:rsidP="00AB52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0454FA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0" w:type="dxa"/>
          </w:tcPr>
          <w:p w:rsidR="00AB52BF" w:rsidRPr="00D0688F" w:rsidRDefault="00AB52BF" w:rsidP="000F25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Право беспрепятственно возвращаться в Российскую Федерацию, право участвовать в управлении делами государства, право на неприкосновенность частной жизни, право на равный доступ к государственной службе</w:t>
            </w:r>
          </w:p>
        </w:tc>
        <w:tc>
          <w:tcPr>
            <w:tcW w:w="3261" w:type="dxa"/>
            <w:gridSpan w:val="3"/>
          </w:tcPr>
          <w:p w:rsidR="00AB52BF" w:rsidRPr="00D0688F" w:rsidRDefault="00AB52BF" w:rsidP="00AB52B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0454FA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0" w:type="dxa"/>
          </w:tcPr>
          <w:p w:rsidR="00AB52BF" w:rsidRPr="00D0688F" w:rsidRDefault="00AB52BF" w:rsidP="000F25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Лишение специального права, обязательные работы, арест, штраф.</w:t>
            </w:r>
          </w:p>
        </w:tc>
        <w:tc>
          <w:tcPr>
            <w:tcW w:w="3261" w:type="dxa"/>
            <w:gridSpan w:val="3"/>
          </w:tcPr>
          <w:p w:rsidR="00AB52BF" w:rsidRPr="00D0688F" w:rsidRDefault="00AB52BF" w:rsidP="00AB52B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0454FA">
        <w:tc>
          <w:tcPr>
            <w:tcW w:w="10627" w:type="dxa"/>
            <w:gridSpan w:val="5"/>
          </w:tcPr>
          <w:p w:rsidR="00AB52BF" w:rsidRPr="005937D8" w:rsidRDefault="00AB52BF" w:rsidP="000454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Решите задачи: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B52BF" w:rsidRPr="0071289B" w:rsidTr="000454FA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2" w:type="dxa"/>
            <w:gridSpan w:val="3"/>
          </w:tcPr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Гражданин Петров был задержан сотрудниками правоохранительных органов по подозрению в </w:t>
            </w:r>
            <w:r w:rsidR="002F5710">
              <w:rPr>
                <w:rFonts w:ascii="Times New Roman" w:hAnsi="Times New Roman" w:cs="Times New Roman"/>
                <w:b/>
                <w:sz w:val="24"/>
                <w:szCs w:val="24"/>
              </w:rPr>
              <w:t>особо тяжком преступлении</w:t>
            </w: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. Единственным свидетелем совершенного преступления был двоюродный брат Петрова – Дмитриев. Когда сотрудники следственных органов потребовали от Дмитриева дать показания на своего двоюродного брата, Дмитриев отказался. Свой отказ он мотивировал предоставленным Конституцией правом не свидетельствовать против своих родственников. Следователь, в свою очередь, пообещал привлечь Дмитриева к уголовной ответственности за отказ от показаний.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Кто прав в данном споре, следователь или Дмитриев?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В данном споре прав следователь. Право не свидетельствовать против себя самого, своего супруга и близких родственников, согласно Конституции, не распространяется на особо тяжкие преступления</w:t>
            </w:r>
            <w:r w:rsidR="00D770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В данном споре прав следователь. Право не свидетельствовать распространяется только в отношении близких родственников. двоюродный брат не является близким родственником, поэтому Дмитриев обязан дать показания;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В данном споре прав Дмитриев. Конституция закрепляет право не свидетельствовать против своих родственников;</w:t>
            </w:r>
          </w:p>
          <w:p w:rsidR="00AB52BF" w:rsidRPr="00C24912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В данном споре прав Дмитриев. Обязанность давать показания может лежать только на подозреваемом или обвиняемом. Свидетель имею право давать показания, а не обязанность. В противном случае на непричастных к преступлению лиц возлагались бы непропорциональные ограничения прав. </w:t>
            </w:r>
          </w:p>
        </w:tc>
        <w:tc>
          <w:tcPr>
            <w:tcW w:w="709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0454FA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2" w:type="dxa"/>
            <w:gridSpan w:val="3"/>
          </w:tcPr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Указом Президента Российской Федерации от 31 декабря 1993 года № 2335 было утверждено Положение о Судебной палате по информационным спорам при Президенте РФ. Судебную палату возглавил известный ученый, заведующий кафедрой теории государства и права МГЮА, профессор Венгеров.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Функциями данной Палаты было, помимо прочего: разрешение споров о распределении времени вещания на радио и телевидении для фракций Федерального Собрания; обеспечение принципа плюрализма в информационных и общественно-политических телепрограммах; вынесение предупреждения средствам массовой информации.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Данный Указ Президента РФ утратил силу с 1 сентября 2000 года.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Оцените деятельность указанной судебной палаты с точки зрения конституционного регулирования.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Деятельность судебной палаты не соотв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етствует Конституции РФ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Судебная система устанавливается Конституцией и федеральным конституционным законом. Указом Президента не могут создава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ться судебные органы;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Деятельность судебной палаты не соотв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етствует Конституции РФ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запрещена цензура средств массовой информации, поэтому такой судебный орган неконституционен. 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Деятельность судебной палаты была правомерна. Президент РФ как гарант Конституции, прав и свобод человека имеет права учреждать судебные органы в целях защиты прав человека. Так как судебная палата защищала партии и граждан, ее деятельность не противоречила Конституции. </w:t>
            </w:r>
          </w:p>
        </w:tc>
        <w:tc>
          <w:tcPr>
            <w:tcW w:w="709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0454FA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2" w:type="dxa"/>
            <w:gridSpan w:val="3"/>
          </w:tcPr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теории государства и конституционного права разработана одна из ключевых концепций – концепция разделения властей. Реализуя теоретические положения, Конституция РФ закрепляет право Государственной Думы РФ выразить недоверие Правительству РФ, что может служить поводом для отставки Правительства.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сентябре 2021 года в РФ планируются выборы в Государственную Думу. Представим, что вновь избранная Государственная Дума через небольшой промежуток после избрания выразит недоверие Правительству. 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Будут ли действия Думы соответствовать Конституции? Свой ответ обоснуйте, опираясь на конституционные положения.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Действия Думы будут правомерны. Палаты Федерального Собрания могут в любое время выразить недоверие Правительству. Это стимулирует исполнительную власть более эффективно решать задачи внутренней и внешней политики государства;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Действия Думы будут правомерны. Согласно Конституции, Государственная Дума не может быть распущена в течение года после своего избрания. При этом Конституция не устанавливает временных ограничений для выражения недоверия Правительству РФ;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Действия Думы будут неправомерны. Конституция устанавливает, что Государственная Дума не может выразить недоверие Правительству в течение года после своего избрания;</w:t>
            </w:r>
          </w:p>
          <w:p w:rsidR="00AB52BF" w:rsidRPr="00CA5A7C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Действия Думы будут неправомерны. После поправок 2020 года Российская Федерация стала президентской республикой. Таким образом, вопрос о доверии Правительству решает исключительно Президент РФ. </w:t>
            </w:r>
          </w:p>
        </w:tc>
        <w:tc>
          <w:tcPr>
            <w:tcW w:w="709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52BF" w:rsidRPr="0071289B" w:rsidTr="000454FA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2" w:type="dxa"/>
            <w:gridSpan w:val="3"/>
          </w:tcPr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Восемнадцатилетний Власенко заключил с пекарней трудовой договор с условием об испытательном сроке на два месяца. Трудовой функцией Власенко являлась выпечка пирогов, уборка помещение, выгрузка муки и других продуктов. За месяц Власенко, ранее нигде не работавший, разочаровался в физическом труде. Власенко подумал, что работа адвоката будет как раз для него: сидишь в теплом кабинете, читаешь и пишешь документы, выступаешь в суде и, главное, не таскаешь тяжести.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Чтобы реализовать свой план Власенко решил сразу уволиться и начать готовиться к вступительным экзаменам в юридический вуз. Максимум он готов был отработать три дня, о чем и уведомил работодателя.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Однако работодатель указал ему на необходимость отработать две недели, так как в пекарню теперь надо найти нового работника. 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Правомерно ли требование работодателя? Свой ответ обоснуйте.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Требование работодателя правомерно. Согласно ТК РФ, при увольнении по собственной инициативе работник по требованию работодателя обязан отработать четырнадцать дней;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Требование работодателя неправомерно. Конституция Российской Федерации устанавливает свободу труда и запрет принудительного труда. работодатель не имеет права требовать от работника работать помимо его желания;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Требование работодателя неправомерно. Согласно ТК РФ, если работник во время испытательного срока придет к выводу, что предложенная работа не является для него подходящей, то он имеет право по собственной инициативе расторгнуть трудовой договор, предупредив работодателя за три дня;</w:t>
            </w:r>
          </w:p>
          <w:p w:rsidR="00AB52BF" w:rsidRPr="002B5DA5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Требование работодателя правомерно. Согласно ТК РФ, Работник при подписании условия об испытании обязывается добросовестно проходить испытание, а уволен может быть лишь по инициативе работодателя. </w:t>
            </w:r>
          </w:p>
        </w:tc>
        <w:tc>
          <w:tcPr>
            <w:tcW w:w="709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0454FA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2" w:type="dxa"/>
            <w:gridSpan w:val="3"/>
          </w:tcPr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Восемнадцатилетни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Павлюченко совершил кражу (ч.2</w:t>
            </w: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ст. 158: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наказание – до пяти</w:t>
            </w: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 лишения свободы).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Учитывая совокупность смягчающих обстоятельств (высокая успеваемость по учебе; наличие родителя, за которым требуется уход; отсутствие судимости) суд освободил Павлюченко от уголовной ответственнос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 и назначил ему принудительные меры</w:t>
            </w: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воспитательного воздействия в виде обязанн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ости загладить причиненный вред и ограничение досуга.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i/>
                <w:sz w:val="24"/>
                <w:szCs w:val="24"/>
              </w:rPr>
              <w:t>Правомерно ли такое решение суда с учетом совершеннолетия Павлюченко? Ответ обоснуйте.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Решение суда неправомерно. Принудительные меры воспитательного воздействия могут быть назначены только несовершеннолетним. Павлюченко уже достиг совершеннолетия, поэтому данные меры к нему неприменимы;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Решение суда неправомерно. Суд может назначить совершеннолетнему от восемнадцати до двадцати лет принудительные меры воспитательного воздействия, однако не имеет права назначать несколько подобных мер. В данном случае были применены две меры воспитательного воздействия;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Решение суда неправомерно. Суд может назначить совершеннолетнему от восемнадцати до двадцати лет принудительные меры воспитательного воздействия, однако подобные меры могут быть назначены только в случае совершения преступления небольшой тяжести. В данном случае Павлюченко совершил преступление средней тяжести, поэтому данные меры к нему не применимы;</w:t>
            </w:r>
          </w:p>
          <w:p w:rsidR="00AB52BF" w:rsidRP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Решение суда правомерно. В исключительных случаях суд может распространить действия норм о несовершеннолетних на совершеннолетних от восемнадцати до двадцати лет, в частности, назначить им несколько мер принудительного воспитательного воздействия и освободить от уголовной ответственности при совершении преступления небольшой и средней тяжести впервые. </w:t>
            </w:r>
          </w:p>
        </w:tc>
        <w:tc>
          <w:tcPr>
            <w:tcW w:w="709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0454FA">
        <w:tc>
          <w:tcPr>
            <w:tcW w:w="10627" w:type="dxa"/>
            <w:gridSpan w:val="5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текстом. Прочитайте внимательно отрывки политико-правового произведения и ответьте на вопросы.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52BF" w:rsidRPr="0071289B" w:rsidRDefault="00AB52BF" w:rsidP="00AB52BF">
            <w:pPr>
              <w:ind w:firstLine="7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Общение, состоящее из нескольких семей и имеющее целью обслуживание не кратковременных только потребностей, — селение. Вполне естественно, что селение можно рассматривать как колонию семьи; некоторые и называют членов одного и того же селения «молочными братьями», «сыновьями», «внуками». Греческие государства потому вначале и управлялись царями (а в настоящее время то же мы видим у негреческих племен), что они образовались из элементов, признававших над собой царскую власть: ведь во всякой семье старший облечен полномочиями царя. И в колониях семей — селениях поддерживали в силу родственных отношении между их членами тот же порядок. Об этом именно и упоминает Гомер, говоря: «Правит каждый женами и детьми», ведь они жили отдельными селениями, как, впрочем, и вообще жили люди в древние времена. И о богах говорят, что они состоят ид властью царя, потому что люди — отчасти еще и теперь, а отчасти и в древнейшие времена — управлялись царями и, так же как люди уподобляют внешний вид богов своему виду, так точно они распространили, это представление и на образ жизни богов.</w:t>
            </w:r>
          </w:p>
          <w:p w:rsidR="00AB52BF" w:rsidRPr="0071289B" w:rsidRDefault="00AB52BF" w:rsidP="00AB52BF">
            <w:pPr>
              <w:ind w:firstLine="7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 всего сказанного явствует, что государство принадлежит к тому, что существует по природе, н что человек по природе своей есть существо политическое, а тот, кто в силу своей природы, </w:t>
            </w:r>
            <w:r w:rsidRPr="00712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 не вследствие случайных обстоятельств живет вне государства, — либо недоразвитое в нравственном смысле существо, либо в сверхчеловек; его и Гомер поносит, говоря «без роду, без племени, вне законов, без очага»; такой человек по своей природе только и жаждет войны; сравнить его можно с изолированной пешкой на игральной доске.</w:t>
            </w:r>
          </w:p>
          <w:p w:rsidR="00AB52BF" w:rsidRPr="0071289B" w:rsidRDefault="00AB52BF" w:rsidP="00AB52BF">
            <w:pPr>
              <w:ind w:firstLine="7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Уяснив, из каких элементов состоит государство, мы должны прежде всего сказать об организации семьи, ведь каждое государство слагается из отдельных семей. Семья в свою очередь состоит из элементов, совокупность которых и составляет ее организацию. В совершенной семье два элемента: рабы и свободные. Так как исследование каждого объекта должно начинать прежде всего с рассмотрения мельчайших частей, его составляющих, а первоначальными и мельчайшими частями семьи являются господин и раб, муж и жена, отец и дети, то и следует рассмотреть каждый из этих: трех элементов: что каждый из них представляет собой и каковым он должен быть.</w:t>
            </w:r>
          </w:p>
          <w:p w:rsidR="00AB52BF" w:rsidRPr="0071289B" w:rsidRDefault="00AB52BF" w:rsidP="00AB52BF">
            <w:pPr>
              <w:ind w:firstLine="7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[Отношения, существующие между тремя указанными парными элементами, можно охарактеризовать] так: господское, брачное (сожительство мужа и жены не имеет особого термина для своего обозначения) и третье — отцовское (и это отношение не обозначается особым термином). </w:t>
            </w:r>
          </w:p>
          <w:p w:rsidR="00AB52BF" w:rsidRPr="0071289B" w:rsidRDefault="00AB52BF" w:rsidP="00AB52BF">
            <w:pPr>
              <w:ind w:firstLine="7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1. Укажите автора произведения и страну в который он проживал. Укажите название произведения.</w:t>
            </w: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0F257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2. Как видно из представленного фрагмента, автор увязывает проблему возникновения государства с вопросами семьи. Как называется теория происхождения государства, отстаивающая подобные взгляды?</w:t>
            </w:r>
          </w:p>
          <w:p w:rsidR="000F2571" w:rsidRPr="00055780" w:rsidRDefault="00AB52BF" w:rsidP="000F25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0F257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Какие виды парных отношений выделяет автор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Какое из них лежит в основе политического?</w:t>
            </w:r>
          </w:p>
          <w:p w:rsidR="000F2571" w:rsidRPr="00055780" w:rsidRDefault="00AB52BF" w:rsidP="000F25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0F257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0454FA">
        <w:tc>
          <w:tcPr>
            <w:tcW w:w="10627" w:type="dxa"/>
            <w:gridSpan w:val="5"/>
          </w:tcPr>
          <w:p w:rsidR="00AB52BF" w:rsidRPr="005937D8" w:rsidRDefault="00AB52BF" w:rsidP="000F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Задания повышенной сложности:</w:t>
            </w:r>
            <w:r w:rsidR="00E248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B52BF" w:rsidRPr="0071289B" w:rsidTr="000454FA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Конституция РФ предусматривает две высшие судебные инстанции: Конституционный Суд РФ и Верховный Суд РФ. Между тем, на момент принятия Конституции (12 декабря 1993 года) была предусмотрена еще одна высшая судебная инстанция.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Назовите эту, ликвидированную на данный момент высшую судебную инстанцию.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Назовите год принятия конституционной поправки, которой данный суд был ликвидирован.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Назовите фамилию первого председателя этого суда.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Назовите фамилию председателя суда на момент ликвидации. </w:t>
            </w:r>
          </w:p>
          <w:p w:rsidR="00C86C80" w:rsidRDefault="00C86C80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80" w:rsidRDefault="00C86C80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80" w:rsidRDefault="00C86C80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80" w:rsidRDefault="00C86C80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80" w:rsidRDefault="00C86C80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80" w:rsidRDefault="00C86C80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80" w:rsidRDefault="00C86C80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80" w:rsidRDefault="00C86C80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80" w:rsidRPr="0071289B" w:rsidRDefault="00C86C80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261" w:type="dxa"/>
            <w:gridSpan w:val="3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0454FA">
        <w:tc>
          <w:tcPr>
            <w:tcW w:w="10627" w:type="dxa"/>
            <w:gridSpan w:val="5"/>
          </w:tcPr>
          <w:p w:rsidR="00AB52BF" w:rsidRPr="00FD2ECE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E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Решите кроссворд: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Layout w:type="fixed"/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8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9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1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5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7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2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3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6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4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10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горизонтали: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Невиновное причинение вреда;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Перевод с греческого: единовластие;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Вводная часть нормативного акта, в том числе Конституции;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Уступка права требования;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Ценная бумага. Бывает обычная и привилегированная.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вертикали: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Совершение исполнителем преступления, не охватывающегося умыслом других соучастников;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Член Совета Федерации;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Перевод с латыни: сидящий впереди;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Совершение умышленного преступления лицом, имеющим судимость за ранее совершенное умышленное преступление;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Переход к страховщику прав страхователя на возмещение ущерба. </w:t>
            </w:r>
          </w:p>
        </w:tc>
      </w:tr>
    </w:tbl>
    <w:p w:rsidR="001C539A" w:rsidRPr="0071289B" w:rsidRDefault="001C539A" w:rsidP="0071289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C539A" w:rsidRPr="0071289B" w:rsidSect="00C86C80">
      <w:footerReference w:type="default" r:id="rId6"/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A5C" w:rsidRDefault="00B25A5C" w:rsidP="00FD2ECE">
      <w:pPr>
        <w:spacing w:after="0" w:line="240" w:lineRule="auto"/>
      </w:pPr>
      <w:r>
        <w:separator/>
      </w:r>
    </w:p>
  </w:endnote>
  <w:endnote w:type="continuationSeparator" w:id="0">
    <w:p w:rsidR="00B25A5C" w:rsidRDefault="00B25A5C" w:rsidP="00FD2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3980499"/>
      <w:docPartObj>
        <w:docPartGallery w:val="Page Numbers (Bottom of Page)"/>
        <w:docPartUnique/>
      </w:docPartObj>
    </w:sdtPr>
    <w:sdtEndPr/>
    <w:sdtContent>
      <w:p w:rsidR="002F5710" w:rsidRDefault="002F571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C80">
          <w:rPr>
            <w:noProof/>
          </w:rPr>
          <w:t>12</w:t>
        </w:r>
        <w:r>
          <w:fldChar w:fldCharType="end"/>
        </w:r>
      </w:p>
    </w:sdtContent>
  </w:sdt>
  <w:p w:rsidR="002F5710" w:rsidRDefault="002F571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A5C" w:rsidRDefault="00B25A5C" w:rsidP="00FD2ECE">
      <w:pPr>
        <w:spacing w:after="0" w:line="240" w:lineRule="auto"/>
      </w:pPr>
      <w:r>
        <w:separator/>
      </w:r>
    </w:p>
  </w:footnote>
  <w:footnote w:type="continuationSeparator" w:id="0">
    <w:p w:rsidR="00B25A5C" w:rsidRDefault="00B25A5C" w:rsidP="00FD2E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B57"/>
    <w:rsid w:val="000454FA"/>
    <w:rsid w:val="000F2571"/>
    <w:rsid w:val="001C539A"/>
    <w:rsid w:val="00205745"/>
    <w:rsid w:val="00270F92"/>
    <w:rsid w:val="002B5DA5"/>
    <w:rsid w:val="002F5710"/>
    <w:rsid w:val="00346B57"/>
    <w:rsid w:val="00532E20"/>
    <w:rsid w:val="005937D8"/>
    <w:rsid w:val="006B6E56"/>
    <w:rsid w:val="006D31F4"/>
    <w:rsid w:val="0071289B"/>
    <w:rsid w:val="00742439"/>
    <w:rsid w:val="007F29DA"/>
    <w:rsid w:val="008316BD"/>
    <w:rsid w:val="00851D6F"/>
    <w:rsid w:val="008A6E66"/>
    <w:rsid w:val="008D113D"/>
    <w:rsid w:val="009775F5"/>
    <w:rsid w:val="009E7C58"/>
    <w:rsid w:val="00A0288B"/>
    <w:rsid w:val="00A35A08"/>
    <w:rsid w:val="00AB52BF"/>
    <w:rsid w:val="00AB6350"/>
    <w:rsid w:val="00B25A5C"/>
    <w:rsid w:val="00B816E6"/>
    <w:rsid w:val="00C17F01"/>
    <w:rsid w:val="00C24912"/>
    <w:rsid w:val="00C3010E"/>
    <w:rsid w:val="00C60582"/>
    <w:rsid w:val="00C86C80"/>
    <w:rsid w:val="00CA5A7C"/>
    <w:rsid w:val="00CA5BFA"/>
    <w:rsid w:val="00CC50CA"/>
    <w:rsid w:val="00D00479"/>
    <w:rsid w:val="00D1075A"/>
    <w:rsid w:val="00D46458"/>
    <w:rsid w:val="00D770B0"/>
    <w:rsid w:val="00DA70B8"/>
    <w:rsid w:val="00E248E7"/>
    <w:rsid w:val="00E313C6"/>
    <w:rsid w:val="00E42DCD"/>
    <w:rsid w:val="00EA01AA"/>
    <w:rsid w:val="00EA398A"/>
    <w:rsid w:val="00EB5638"/>
    <w:rsid w:val="00EE764A"/>
    <w:rsid w:val="00F33FC5"/>
    <w:rsid w:val="00FD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F9ACA"/>
  <w15:chartTrackingRefBased/>
  <w15:docId w15:val="{85BB2872-1DB6-47A6-AF7A-488F64ECB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6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E76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A08"/>
    <w:rPr>
      <w:color w:val="0000FF"/>
      <w:u w:val="single"/>
    </w:rPr>
  </w:style>
  <w:style w:type="paragraph" w:styleId="a5">
    <w:name w:val="Body Text"/>
    <w:basedOn w:val="a"/>
    <w:link w:val="a6"/>
    <w:rsid w:val="005937D8"/>
    <w:pPr>
      <w:spacing w:after="120" w:line="240" w:lineRule="auto"/>
    </w:pPr>
    <w:rPr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937D8"/>
    <w:rPr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FD2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2ECE"/>
  </w:style>
  <w:style w:type="paragraph" w:styleId="a9">
    <w:name w:val="footer"/>
    <w:basedOn w:val="a"/>
    <w:link w:val="aa"/>
    <w:uiPriority w:val="99"/>
    <w:unhideWhenUsed/>
    <w:rsid w:val="00FD2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2ECE"/>
  </w:style>
  <w:style w:type="paragraph" w:styleId="ab">
    <w:name w:val="Balloon Text"/>
    <w:basedOn w:val="a"/>
    <w:link w:val="ac"/>
    <w:uiPriority w:val="99"/>
    <w:semiHidden/>
    <w:unhideWhenUsed/>
    <w:rsid w:val="00C8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6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3946</Words>
  <Characters>22495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2020-11-12T12:00:00Z</cp:lastPrinted>
  <dcterms:created xsi:type="dcterms:W3CDTF">2020-11-11T21:47:00Z</dcterms:created>
  <dcterms:modified xsi:type="dcterms:W3CDTF">2020-11-12T12:02:00Z</dcterms:modified>
</cp:coreProperties>
</file>